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Objective: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This template is designed to help coaches help youth reflect on their experiences, learning, and personal development. It encourages critical thinking and self-awareness, guiding them toward understanding their progress and identifying areas for growth.</w:t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Step 1: Reflect on the Experience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What task or project did you recently complete?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How did you feel during the process?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What were the most challenging parts of this task or experience?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What did you enjoy the most about this task or project?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Step 2: Evaluate Your Performance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What skills or strengths did you use to complete this task?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Did you encounter any difficulties, and how did you handle them?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What would you do differently next time to improve your performance?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Did you meet your initial goals or objectives? Why or why not?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Step 3: Plan for Improvement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Based on what you learned, what specific areas do you want to improve?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How can you apply the skills you’ve developed in future tasks or projects?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What support or resources would help you continue growing in these areas?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How will you track your progress and measure your improvement moving forward?</w:t>
      </w:r>
    </w:p>
    <w:p w:rsidR="00000000" w:rsidDel="00000000" w:rsidP="00000000" w:rsidRDefault="00000000" w:rsidRPr="00000000" w14:paraId="00000016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Step 4: Looking Forward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What new goals do you want to set for yourself based on this experience?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How do you plan to achieve these goals?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1924050</wp:posOffset>
            </wp:positionH>
            <wp:positionV relativeFrom="paragraph">
              <wp:posOffset>569464</wp:posOffset>
            </wp:positionV>
            <wp:extent cx="2185416" cy="841248"/>
            <wp:effectExtent b="0" l="0" r="0" t="0"/>
            <wp:wrapSquare wrapText="bothSides" distB="0" distT="0" distL="114300" distR="114300"/>
            <wp:docPr descr="A black background with blue text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black background with blue text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8412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What’s the first action you’ll take toward these new goals?</w:t>
      </w:r>
    </w:p>
    <w:sectPr>
      <w:headerReference r:id="rId7" w:type="default"/>
      <w:pgSz w:h="15840" w:w="12240" w:orient="portrait"/>
      <w:pgMar w:bottom="1440" w:top="1440" w:left="1440" w:right="90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Avenir" w:cs="Avenir" w:eastAsia="Avenir" w:hAnsi="Avenir"/>
        <w:b w:val="1"/>
        <w:bCs w:val="1"/>
        <w:color w:val="000000"/>
        <w:sz w:val="36"/>
        <w:szCs w:val="36"/>
      </w:rPr>
    </w:pPr>
    <w:r w:rsidDel="00000000" w:rsidR="00000000" w:rsidRPr="00000000">
      <w:rPr>
        <w:rtl w:val="0"/>
      </w:rPr>
      <w:br w:type="textWrapping"/>
    </w:r>
    <w:r w:rsidDel="00000000" w:rsidR="00000000" w:rsidRPr="00000000">
      <w:rPr>
        <w:rFonts w:ascii="Avenir" w:cs="Avenir" w:eastAsia="Avenir" w:hAnsi="Avenir"/>
        <w:b w:val="1"/>
        <w:bCs w:val="1"/>
        <w:color w:val="000000"/>
        <w:sz w:val="32"/>
        <w:szCs w:val="32"/>
        <w:rtl w:val="0"/>
      </w:rPr>
      <w:t xml:space="preserve">Reflective Questioning for Youth Coaching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826770" cy="640080"/>
          <wp:effectExtent b="0" l="0" r="0" t="0"/>
          <wp:wrapNone/>
          <wp:docPr descr="A blue and orange letters on a black background&#10;&#10;Description automatically generated" id="2" name="image2.png"/>
          <a:graphic>
            <a:graphicData uri="http://schemas.openxmlformats.org/drawingml/2006/picture">
              <pic:pic>
                <pic:nvPicPr>
                  <pic:cNvPr descr="A blue and orange letters on a black background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6770" cy="6400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9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>MediaServiceImageTags</vt:lpwstr>
  </property>
</Properties>
</file>